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302842" w:rsidRPr="008970B6" w:rsidRDefault="002E3E6D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2017/11/14</w:t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CF71F1">
        <w:rPr>
          <w:rFonts w:ascii="Arial" w:eastAsia="Calibri" w:hAnsi="Arial" w:cs="Calibri"/>
          <w:b/>
          <w:caps/>
          <w:noProof/>
          <w:sz w:val="20"/>
          <w:szCs w:val="20"/>
        </w:rPr>
        <w:t>Családbarát, munkába állást segítő közszolgáltatás fejlesztése a békéscsabai szá</w:t>
      </w:r>
      <w:r w:rsidR="00D47914">
        <w:rPr>
          <w:rFonts w:ascii="Arial" w:eastAsia="Calibri" w:hAnsi="Arial" w:cs="Calibri"/>
          <w:b/>
          <w:caps/>
          <w:noProof/>
          <w:sz w:val="20"/>
          <w:szCs w:val="20"/>
        </w:rPr>
        <w:t>z</w:t>
      </w:r>
      <w:r w:rsidR="00CF71F1">
        <w:rPr>
          <w:rFonts w:ascii="Arial" w:eastAsia="Calibri" w:hAnsi="Arial" w:cs="Calibri"/>
          <w:b/>
          <w:caps/>
          <w:noProof/>
          <w:sz w:val="20"/>
          <w:szCs w:val="20"/>
        </w:rPr>
        <w:t>szorszép művészeti bázisóvodában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CF71F1">
        <w:rPr>
          <w:rFonts w:ascii="Arial" w:eastAsia="Calibri" w:hAnsi="Arial" w:cs="Calibri"/>
          <w:b/>
          <w:noProof/>
          <w:sz w:val="20"/>
          <w:szCs w:val="20"/>
        </w:rPr>
        <w:t>6.2.1-15-BC1-2016-00001</w:t>
      </w:r>
    </w:p>
    <w:p w:rsidR="00A756FE" w:rsidRPr="007E07DA" w:rsidRDefault="00A756FE">
      <w:pPr>
        <w:rPr>
          <w:rFonts w:ascii="Arial" w:eastAsia="Calibri" w:hAnsi="Arial" w:cs="Calibri"/>
          <w:b/>
          <w:noProof/>
          <w:sz w:val="20"/>
          <w:szCs w:val="20"/>
        </w:rPr>
      </w:pPr>
    </w:p>
    <w:p w:rsidR="00DE1C9D" w:rsidRDefault="00236CA0" w:rsidP="008A5E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Békéscsaba Megyei Jogú Város Önkormányzata a projektet a Terület- és Településfejlesztési Oper</w:t>
      </w:r>
      <w:r w:rsidR="005621B0">
        <w:rPr>
          <w:rFonts w:ascii="Arial" w:eastAsia="Calibri" w:hAnsi="Arial" w:cs="Calibri"/>
          <w:b/>
          <w:noProof/>
          <w:sz w:val="20"/>
          <w:szCs w:val="20"/>
        </w:rPr>
        <w:t>atív Program keretében valósította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meg, </w:t>
      </w:r>
      <w:r w:rsidRPr="00DE1C9D">
        <w:rPr>
          <w:rFonts w:ascii="Arial" w:eastAsia="Calibri" w:hAnsi="Arial" w:cs="Calibri"/>
          <w:b/>
          <w:noProof/>
          <w:sz w:val="20"/>
          <w:szCs w:val="20"/>
        </w:rPr>
        <w:t xml:space="preserve">amelynek 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>célja a gyermekellátási szolgáltatások fejlesztése, a gyermekjóléti alapellátásokhoz való hozzáférés javítása, a szolgáltatások minőségének fejlesztése.</w:t>
      </w:r>
    </w:p>
    <w:p w:rsidR="00236CA0" w:rsidRDefault="00236CA0" w:rsidP="008A5E72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>molható összköltsége 36 000 000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 </w:t>
      </w:r>
      <w:r w:rsidR="00AF7F71">
        <w:rPr>
          <w:rFonts w:ascii="Arial" w:eastAsia="Calibri" w:hAnsi="Arial" w:cs="Calibri"/>
          <w:b/>
          <w:noProof/>
          <w:sz w:val="20"/>
          <w:szCs w:val="20"/>
        </w:rPr>
        <w:t xml:space="preserve">vissza nem térítendő 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>100%-os intenzitású.</w:t>
      </w:r>
    </w:p>
    <w:p w:rsidR="001F4A9A" w:rsidRPr="005E41B4" w:rsidRDefault="001F4A9A" w:rsidP="008A5E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A5E72" w:rsidRDefault="002448F8" w:rsidP="008A5E7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megvalósítás tervezett időtartama: 2016.</w:t>
      </w:r>
      <w:r w:rsidR="008A5E72">
        <w:rPr>
          <w:rFonts w:ascii="Arial" w:hAnsi="Arial" w:cs="Arial"/>
          <w:sz w:val="20"/>
          <w:szCs w:val="20"/>
        </w:rPr>
        <w:t xml:space="preserve"> </w:t>
      </w:r>
      <w:r w:rsidR="00613FFB">
        <w:rPr>
          <w:rFonts w:ascii="Arial" w:hAnsi="Arial" w:cs="Arial"/>
          <w:sz w:val="20"/>
          <w:szCs w:val="20"/>
        </w:rPr>
        <w:t>augusztus 01</w:t>
      </w:r>
      <w:r w:rsidR="00FD2AF6" w:rsidRPr="00DE1C9D">
        <w:rPr>
          <w:rFonts w:ascii="Arial" w:hAnsi="Arial" w:cs="Arial"/>
          <w:sz w:val="20"/>
          <w:szCs w:val="20"/>
        </w:rPr>
        <w:t xml:space="preserve">. – 2018. </w:t>
      </w:r>
      <w:r w:rsidR="007D0964">
        <w:rPr>
          <w:rFonts w:ascii="Arial" w:hAnsi="Arial" w:cs="Arial"/>
          <w:sz w:val="20"/>
          <w:szCs w:val="20"/>
        </w:rPr>
        <w:t>május</w:t>
      </w:r>
      <w:r w:rsidR="005E41B4" w:rsidRPr="00DE1C9D">
        <w:rPr>
          <w:rFonts w:ascii="Arial" w:hAnsi="Arial" w:cs="Arial"/>
          <w:sz w:val="20"/>
          <w:szCs w:val="20"/>
        </w:rPr>
        <w:t xml:space="preserve"> </w:t>
      </w:r>
      <w:r w:rsidR="00FD2AF6" w:rsidRPr="00DE1C9D">
        <w:rPr>
          <w:rFonts w:ascii="Arial" w:hAnsi="Arial" w:cs="Arial"/>
          <w:sz w:val="20"/>
          <w:szCs w:val="20"/>
        </w:rPr>
        <w:t>31.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  <w:bookmarkStart w:id="0" w:name="_Hlk488995786"/>
    </w:p>
    <w:p w:rsidR="008A5E72" w:rsidRPr="008A5E72" w:rsidRDefault="008A5E72" w:rsidP="008A5E7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D12090" w:rsidRDefault="007E07DA" w:rsidP="008A5E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Jogú Város Önk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>ormányza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>tának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 xml:space="preserve"> fő célja </w:t>
      </w:r>
      <w:r w:rsidR="008A5E7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A756FE">
        <w:rPr>
          <w:rFonts w:ascii="Arial" w:hAnsi="Arial" w:cs="Arial"/>
          <w:color w:val="000000" w:themeColor="text1"/>
          <w:sz w:val="20"/>
          <w:szCs w:val="20"/>
        </w:rPr>
        <w:t>projekt keretében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>kisgyermeket nevelők munkavállalásának támogatása, a családok segítése, különösen a leghátrányosabb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 xml:space="preserve"> helyzetű rétegek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 xml:space="preserve"> minél korábbi életkorban történő megsegítése. </w:t>
      </w:r>
    </w:p>
    <w:p w:rsidR="00675234" w:rsidRDefault="00675234" w:rsidP="008A5E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5234" w:rsidRDefault="00A756FE" w:rsidP="008A5E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kivitelező a fejlesztést szerződés szerint teljesítette. Az intézmény részére az ünnepélyes </w:t>
      </w:r>
      <w:r w:rsidR="00AF46F4">
        <w:rPr>
          <w:rFonts w:ascii="Arial" w:hAnsi="Arial" w:cs="Arial"/>
          <w:color w:val="000000" w:themeColor="text1"/>
          <w:sz w:val="20"/>
          <w:szCs w:val="20"/>
        </w:rPr>
        <w:t xml:space="preserve">átadás 2017. november 14-én </w:t>
      </w:r>
      <w:r w:rsidR="009D17C3">
        <w:rPr>
          <w:rFonts w:ascii="Arial" w:hAnsi="Arial" w:cs="Arial"/>
          <w:color w:val="000000" w:themeColor="text1"/>
          <w:sz w:val="20"/>
          <w:szCs w:val="20"/>
        </w:rPr>
        <w:t>megtörtént</w:t>
      </w:r>
      <w:bookmarkStart w:id="1" w:name="_GoBack"/>
      <w:bookmarkEnd w:id="1"/>
      <w:r w:rsidR="00AF46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E07DA" w:rsidRPr="008970B6" w:rsidRDefault="007E07DA" w:rsidP="008A5E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61C2" w:rsidRDefault="00A756FE" w:rsidP="008A5E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Szá</w:t>
      </w:r>
      <w:r w:rsidR="006F32D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sz</w:t>
      </w:r>
      <w:r w:rsidR="006F32D9">
        <w:rPr>
          <w:rFonts w:ascii="Arial" w:hAnsi="Arial" w:cs="Arial"/>
          <w:sz w:val="20"/>
          <w:szCs w:val="20"/>
        </w:rPr>
        <w:t>orszép Művészeti Bázisóvodában az udvar és a játszóudvar felújítása valósult meg, valamint a működésképtelen árnyékoló szerkezet átépítésére került sor.</w:t>
      </w:r>
      <w:r>
        <w:rPr>
          <w:rFonts w:ascii="Arial" w:hAnsi="Arial" w:cs="Arial"/>
          <w:sz w:val="20"/>
          <w:szCs w:val="20"/>
        </w:rPr>
        <w:t xml:space="preserve"> </w:t>
      </w:r>
      <w:r w:rsidR="006F32D9">
        <w:rPr>
          <w:rFonts w:ascii="Arial" w:hAnsi="Arial" w:cs="Arial"/>
          <w:sz w:val="20"/>
          <w:szCs w:val="20"/>
        </w:rPr>
        <w:t>A játszóudvar két sarkában található, elavult 2</w:t>
      </w:r>
      <w:r w:rsidR="00A061C2">
        <w:rPr>
          <w:rFonts w:ascii="Arial" w:hAnsi="Arial" w:cs="Arial"/>
          <w:sz w:val="20"/>
          <w:szCs w:val="20"/>
        </w:rPr>
        <w:t xml:space="preserve"> </w:t>
      </w:r>
      <w:r w:rsidR="006F32D9">
        <w:rPr>
          <w:rFonts w:ascii="Arial" w:hAnsi="Arial" w:cs="Arial"/>
          <w:sz w:val="20"/>
          <w:szCs w:val="20"/>
        </w:rPr>
        <w:t>darab</w:t>
      </w:r>
      <w:r w:rsidR="00D12090">
        <w:rPr>
          <w:rFonts w:ascii="Arial" w:hAnsi="Arial" w:cs="Arial"/>
          <w:sz w:val="20"/>
          <w:szCs w:val="20"/>
        </w:rPr>
        <w:t xml:space="preserve"> </w:t>
      </w:r>
      <w:r w:rsidR="006F32D9">
        <w:rPr>
          <w:rFonts w:ascii="Arial" w:hAnsi="Arial" w:cs="Arial"/>
          <w:sz w:val="20"/>
          <w:szCs w:val="20"/>
        </w:rPr>
        <w:t>tároló helyé</w:t>
      </w:r>
      <w:r w:rsidR="00A061C2">
        <w:rPr>
          <w:rFonts w:ascii="Arial" w:hAnsi="Arial" w:cs="Arial"/>
          <w:sz w:val="20"/>
          <w:szCs w:val="20"/>
        </w:rPr>
        <w:t xml:space="preserve">re több funkciót ellátó építmény került, </w:t>
      </w:r>
      <w:r>
        <w:rPr>
          <w:rFonts w:ascii="Arial" w:hAnsi="Arial" w:cs="Arial"/>
          <w:sz w:val="20"/>
          <w:szCs w:val="20"/>
        </w:rPr>
        <w:t>a</w:t>
      </w:r>
      <w:r w:rsidR="00A061C2">
        <w:rPr>
          <w:rFonts w:ascii="Arial" w:hAnsi="Arial" w:cs="Arial"/>
          <w:sz w:val="20"/>
          <w:szCs w:val="20"/>
        </w:rPr>
        <w:t>mely a játszóudvar felől babaházként funkcionál</w:t>
      </w:r>
      <w:r w:rsidR="00AF46F4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másik oldalról, </w:t>
      </w:r>
      <w:r w:rsidR="00A061C2">
        <w:rPr>
          <w:rFonts w:ascii="Arial" w:hAnsi="Arial" w:cs="Arial"/>
          <w:sz w:val="20"/>
          <w:szCs w:val="20"/>
        </w:rPr>
        <w:t>gyermekek</w:t>
      </w:r>
      <w:r>
        <w:rPr>
          <w:rFonts w:ascii="Arial" w:hAnsi="Arial" w:cs="Arial"/>
          <w:sz w:val="20"/>
          <w:szCs w:val="20"/>
        </w:rPr>
        <w:t xml:space="preserve"> által nem megközelíthető módon,</w:t>
      </w:r>
      <w:r w:rsidR="00A061C2">
        <w:rPr>
          <w:rFonts w:ascii="Arial" w:hAnsi="Arial" w:cs="Arial"/>
          <w:sz w:val="20"/>
          <w:szCs w:val="20"/>
        </w:rPr>
        <w:t xml:space="preserve"> udvari játékok tárolására is szolgál egyben.</w:t>
      </w:r>
      <w:r>
        <w:rPr>
          <w:rFonts w:ascii="Arial" w:hAnsi="Arial" w:cs="Arial"/>
          <w:sz w:val="20"/>
          <w:szCs w:val="20"/>
        </w:rPr>
        <w:t xml:space="preserve"> </w:t>
      </w:r>
      <w:r w:rsidR="002C7976">
        <w:rPr>
          <w:rFonts w:ascii="Arial" w:hAnsi="Arial" w:cs="Arial"/>
          <w:sz w:val="20"/>
          <w:szCs w:val="20"/>
        </w:rPr>
        <w:t>A korábbi pancsoló helyére</w:t>
      </w:r>
      <w:r w:rsidR="00A061C2">
        <w:rPr>
          <w:rFonts w:ascii="Arial" w:hAnsi="Arial" w:cs="Arial"/>
          <w:sz w:val="20"/>
          <w:szCs w:val="20"/>
        </w:rPr>
        <w:t xml:space="preserve"> új</w:t>
      </w:r>
      <w:r w:rsidR="002C7976">
        <w:rPr>
          <w:rFonts w:ascii="Arial" w:hAnsi="Arial" w:cs="Arial"/>
          <w:sz w:val="20"/>
          <w:szCs w:val="20"/>
        </w:rPr>
        <w:t>,</w:t>
      </w:r>
      <w:r w:rsidR="00A061C2">
        <w:rPr>
          <w:rFonts w:ascii="Arial" w:hAnsi="Arial" w:cs="Arial"/>
          <w:sz w:val="20"/>
          <w:szCs w:val="20"/>
        </w:rPr>
        <w:t xml:space="preserve"> színes, gyermekbarát burkolat készült.</w:t>
      </w:r>
      <w:r w:rsidR="00237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Felújításra került a régi</w:t>
      </w:r>
      <w:r w:rsidR="00237998">
        <w:rPr>
          <w:rFonts w:ascii="Arial" w:hAnsi="Arial" w:cs="Arial"/>
          <w:sz w:val="20"/>
          <w:szCs w:val="20"/>
        </w:rPr>
        <w:t xml:space="preserve"> íves ülőpad.</w:t>
      </w:r>
      <w:r>
        <w:rPr>
          <w:rFonts w:ascii="Arial" w:hAnsi="Arial" w:cs="Arial"/>
          <w:sz w:val="20"/>
          <w:szCs w:val="20"/>
        </w:rPr>
        <w:t xml:space="preserve"> </w:t>
      </w:r>
      <w:r w:rsidR="00A061C2">
        <w:rPr>
          <w:rFonts w:ascii="Arial" w:hAnsi="Arial" w:cs="Arial"/>
          <w:sz w:val="20"/>
          <w:szCs w:val="20"/>
        </w:rPr>
        <w:t xml:space="preserve">A </w:t>
      </w:r>
      <w:r w:rsidR="00237998">
        <w:rPr>
          <w:rFonts w:ascii="Arial" w:hAnsi="Arial" w:cs="Arial"/>
          <w:sz w:val="20"/>
          <w:szCs w:val="20"/>
        </w:rPr>
        <w:t>gyermekek fejlődését segítő új játszóeszközök telepítésére is sor került.</w:t>
      </w:r>
    </w:p>
    <w:p w:rsidR="00237998" w:rsidRDefault="00237998" w:rsidP="008A5E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növényállomány tekintetében a települési klímát</w:t>
      </w:r>
      <w:r w:rsidR="00695D29">
        <w:rPr>
          <w:rFonts w:ascii="Arial" w:hAnsi="Arial" w:cs="Arial"/>
          <w:sz w:val="20"/>
          <w:szCs w:val="20"/>
        </w:rPr>
        <w:t xml:space="preserve"> tűrő</w:t>
      </w:r>
      <w:r w:rsidR="00A756FE">
        <w:rPr>
          <w:rFonts w:ascii="Arial" w:hAnsi="Arial" w:cs="Arial"/>
          <w:sz w:val="20"/>
          <w:szCs w:val="20"/>
        </w:rPr>
        <w:t>, kis</w:t>
      </w:r>
      <w:r w:rsidR="00D12090">
        <w:rPr>
          <w:rFonts w:ascii="Arial" w:hAnsi="Arial" w:cs="Arial"/>
          <w:sz w:val="20"/>
          <w:szCs w:val="20"/>
        </w:rPr>
        <w:t xml:space="preserve"> fenntartási igényű, az óvodai idősz</w:t>
      </w:r>
      <w:r w:rsidR="00A756FE">
        <w:rPr>
          <w:rFonts w:ascii="Arial" w:hAnsi="Arial" w:cs="Arial"/>
          <w:sz w:val="20"/>
          <w:szCs w:val="20"/>
        </w:rPr>
        <w:t xml:space="preserve">akhoz igazított növények telepítésére került sor. </w:t>
      </w:r>
    </w:p>
    <w:p w:rsidR="00D12090" w:rsidRDefault="00D1209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37998" w:rsidRDefault="00237998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61C2" w:rsidRDefault="00A061C2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842"/>
    <w:rsid w:val="000131A5"/>
    <w:rsid w:val="000444DA"/>
    <w:rsid w:val="00090DC6"/>
    <w:rsid w:val="000A4366"/>
    <w:rsid w:val="000C2D43"/>
    <w:rsid w:val="00140D04"/>
    <w:rsid w:val="001421E5"/>
    <w:rsid w:val="00145684"/>
    <w:rsid w:val="00191F34"/>
    <w:rsid w:val="001E0912"/>
    <w:rsid w:val="001F4A9A"/>
    <w:rsid w:val="00236CA0"/>
    <w:rsid w:val="00237998"/>
    <w:rsid w:val="002448F8"/>
    <w:rsid w:val="002C7976"/>
    <w:rsid w:val="002E3E6D"/>
    <w:rsid w:val="00302842"/>
    <w:rsid w:val="00303068"/>
    <w:rsid w:val="003A2F9B"/>
    <w:rsid w:val="003F3BBC"/>
    <w:rsid w:val="005621B0"/>
    <w:rsid w:val="005A295A"/>
    <w:rsid w:val="005E41B4"/>
    <w:rsid w:val="005E644C"/>
    <w:rsid w:val="00613FFB"/>
    <w:rsid w:val="006463A4"/>
    <w:rsid w:val="00675234"/>
    <w:rsid w:val="00695D29"/>
    <w:rsid w:val="006C0092"/>
    <w:rsid w:val="006F32D9"/>
    <w:rsid w:val="007D0964"/>
    <w:rsid w:val="007E05D5"/>
    <w:rsid w:val="007E07DA"/>
    <w:rsid w:val="0086221E"/>
    <w:rsid w:val="008907C8"/>
    <w:rsid w:val="008970B6"/>
    <w:rsid w:val="008A5E72"/>
    <w:rsid w:val="00920DF7"/>
    <w:rsid w:val="00940441"/>
    <w:rsid w:val="009D17C3"/>
    <w:rsid w:val="00A061C2"/>
    <w:rsid w:val="00A42868"/>
    <w:rsid w:val="00A756FE"/>
    <w:rsid w:val="00AE0880"/>
    <w:rsid w:val="00AF46F4"/>
    <w:rsid w:val="00AF7F71"/>
    <w:rsid w:val="00B06239"/>
    <w:rsid w:val="00B26853"/>
    <w:rsid w:val="00B273A7"/>
    <w:rsid w:val="00B320B7"/>
    <w:rsid w:val="00BB3976"/>
    <w:rsid w:val="00CF6EF0"/>
    <w:rsid w:val="00CF71F1"/>
    <w:rsid w:val="00D12090"/>
    <w:rsid w:val="00D463F1"/>
    <w:rsid w:val="00D47914"/>
    <w:rsid w:val="00DB6193"/>
    <w:rsid w:val="00DE1C9D"/>
    <w:rsid w:val="00E251B3"/>
    <w:rsid w:val="00E44C0E"/>
    <w:rsid w:val="00E72954"/>
    <w:rsid w:val="00EE3286"/>
    <w:rsid w:val="00F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1E54-17C6-4617-89AE-E5F0315A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8</cp:revision>
  <cp:lastPrinted>2017-11-13T09:48:00Z</cp:lastPrinted>
  <dcterms:created xsi:type="dcterms:W3CDTF">2017-11-13T10:26:00Z</dcterms:created>
  <dcterms:modified xsi:type="dcterms:W3CDTF">2018-07-10T11:05:00Z</dcterms:modified>
</cp:coreProperties>
</file>