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DA61AB" w:rsidRDefault="00DA61AB">
      <w:pP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</w:pPr>
    </w:p>
    <w:p w:rsidR="00302842" w:rsidRPr="008970B6" w:rsidRDefault="00C71DBD">
      <w:pPr>
        <w:rPr>
          <w:rFonts w:ascii="Arial" w:eastAsia="Calibri" w:hAnsi="Arial" w:cs="Calibri"/>
          <w:b/>
          <w:noProof/>
          <w:color w:val="244BAE"/>
          <w:sz w:val="28"/>
          <w:szCs w:val="24"/>
        </w:rPr>
      </w:pPr>
      <w: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2018/06/</w:t>
      </w:r>
      <w:r w:rsidR="004E0076"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12</w:t>
      </w:r>
      <w:bookmarkStart w:id="0" w:name="_GoBack"/>
      <w:bookmarkEnd w:id="0"/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</w:rPr>
        <w:t>SAJTÓKÖZLEMÉNY</w:t>
      </w:r>
    </w:p>
    <w:p w:rsidR="00302842" w:rsidRPr="007E07DA" w:rsidRDefault="00302842" w:rsidP="007E07DA">
      <w:pPr>
        <w:jc w:val="both"/>
        <w:rPr>
          <w:rFonts w:ascii="Arial" w:eastAsia="Calibri" w:hAnsi="Arial" w:cs="Calibri"/>
          <w:b/>
          <w:caps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„</w:t>
      </w:r>
      <w:r w:rsidR="002A794E">
        <w:rPr>
          <w:rFonts w:ascii="Arial" w:eastAsia="Calibri" w:hAnsi="Arial" w:cs="Calibri"/>
          <w:b/>
          <w:caps/>
          <w:noProof/>
          <w:sz w:val="20"/>
          <w:szCs w:val="20"/>
        </w:rPr>
        <w:t>A B</w:t>
      </w:r>
      <w:r w:rsidR="005549D6">
        <w:rPr>
          <w:rFonts w:ascii="Arial" w:eastAsia="Calibri" w:hAnsi="Arial" w:cs="Calibri"/>
          <w:b/>
          <w:caps/>
          <w:noProof/>
          <w:sz w:val="20"/>
          <w:szCs w:val="20"/>
        </w:rPr>
        <w:t>ékés</w:t>
      </w:r>
      <w:r w:rsidR="005678F4">
        <w:rPr>
          <w:rFonts w:ascii="Arial" w:eastAsia="Calibri" w:hAnsi="Arial" w:cs="Calibri"/>
          <w:b/>
          <w:caps/>
          <w:noProof/>
          <w:sz w:val="20"/>
          <w:szCs w:val="20"/>
        </w:rPr>
        <w:t>csaba, Rózsa u. 21-23. (Erzsébethelyi általános iskola telephelye)</w:t>
      </w:r>
      <w:r w:rsidR="005549D6">
        <w:rPr>
          <w:rFonts w:ascii="Arial" w:eastAsia="Calibri" w:hAnsi="Arial" w:cs="Calibri"/>
          <w:b/>
          <w:caps/>
          <w:noProof/>
          <w:sz w:val="20"/>
          <w:szCs w:val="20"/>
        </w:rPr>
        <w:t xml:space="preserve"> </w:t>
      </w:r>
      <w:r w:rsidR="002A794E">
        <w:rPr>
          <w:rFonts w:ascii="Arial" w:eastAsia="Calibri" w:hAnsi="Arial" w:cs="Calibri"/>
          <w:b/>
          <w:caps/>
          <w:noProof/>
          <w:sz w:val="20"/>
          <w:szCs w:val="20"/>
        </w:rPr>
        <w:t>önkormányzati épület energetikai korszerűsítése</w:t>
      </w: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”</w:t>
      </w:r>
    </w:p>
    <w:p w:rsidR="00302842" w:rsidRPr="007E07DA" w:rsidRDefault="00EE3286">
      <w:pPr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T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OP- </w:t>
      </w:r>
      <w:r w:rsidR="002A794E">
        <w:rPr>
          <w:rFonts w:ascii="Arial" w:eastAsia="Calibri" w:hAnsi="Arial" w:cs="Calibri"/>
          <w:b/>
          <w:noProof/>
          <w:sz w:val="20"/>
          <w:szCs w:val="20"/>
        </w:rPr>
        <w:t>6.5.1-16-BC1-2017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>-0000</w:t>
      </w:r>
      <w:r w:rsidR="005678F4">
        <w:rPr>
          <w:rFonts w:ascii="Arial" w:eastAsia="Calibri" w:hAnsi="Arial" w:cs="Calibri"/>
          <w:b/>
          <w:noProof/>
          <w:sz w:val="20"/>
          <w:szCs w:val="20"/>
        </w:rPr>
        <w:t>9</w:t>
      </w:r>
    </w:p>
    <w:p w:rsidR="00DE1C9D" w:rsidRDefault="00236CA0" w:rsidP="005E41B4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Békéscsaba Megyei Jogú Város Önkormányzata a projektet a Terület- és Településfejlesztési Operatív Program keretében valósítja meg, </w:t>
      </w:r>
      <w:r w:rsidRPr="00DE1C9D">
        <w:rPr>
          <w:rFonts w:ascii="Arial" w:eastAsia="Calibri" w:hAnsi="Arial" w:cs="Calibri"/>
          <w:b/>
          <w:noProof/>
          <w:sz w:val="20"/>
          <w:szCs w:val="20"/>
        </w:rPr>
        <w:t xml:space="preserve">amelynek </w:t>
      </w:r>
      <w:r w:rsidR="003E01D1">
        <w:rPr>
          <w:rFonts w:ascii="Arial" w:eastAsia="Calibri" w:hAnsi="Arial" w:cs="Calibri"/>
          <w:b/>
          <w:noProof/>
          <w:sz w:val="20"/>
          <w:szCs w:val="20"/>
        </w:rPr>
        <w:t xml:space="preserve">célja a 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>Békés</w:t>
      </w:r>
      <w:r w:rsidR="005678F4">
        <w:rPr>
          <w:rFonts w:ascii="Arial" w:eastAsia="Calibri" w:hAnsi="Arial" w:cs="Calibri"/>
          <w:b/>
          <w:noProof/>
          <w:sz w:val="20"/>
          <w:szCs w:val="20"/>
        </w:rPr>
        <w:t>csaba, Rózsa utca 21-23. (Erzsébethelyi Általános Iskola telephelye)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 xml:space="preserve"> </w:t>
      </w:r>
      <w:r w:rsidR="0002133F">
        <w:rPr>
          <w:rFonts w:ascii="Arial" w:eastAsia="Calibri" w:hAnsi="Arial" w:cs="Calibri"/>
          <w:b/>
          <w:noProof/>
          <w:sz w:val="20"/>
          <w:szCs w:val="20"/>
        </w:rPr>
        <w:t xml:space="preserve">önkormányzati </w:t>
      </w:r>
      <w:r w:rsidR="005678F4">
        <w:rPr>
          <w:rFonts w:ascii="Arial" w:eastAsia="Calibri" w:hAnsi="Arial" w:cs="Calibri"/>
          <w:b/>
          <w:noProof/>
          <w:sz w:val="20"/>
          <w:szCs w:val="20"/>
        </w:rPr>
        <w:t xml:space="preserve">intézmény </w:t>
      </w:r>
      <w:r w:rsidR="00C62D29">
        <w:rPr>
          <w:rFonts w:ascii="Arial" w:eastAsia="Calibri" w:hAnsi="Arial" w:cs="Calibri"/>
          <w:b/>
          <w:noProof/>
          <w:sz w:val="20"/>
          <w:szCs w:val="20"/>
        </w:rPr>
        <w:t>hatékonyabb energia gazdálkodása.</w:t>
      </w:r>
    </w:p>
    <w:p w:rsidR="00C62D29" w:rsidRDefault="00C62D29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36CA0" w:rsidRDefault="00236CA0" w:rsidP="005E41B4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A projekt elszá</w:t>
      </w:r>
      <w:r w:rsidR="00E7151F">
        <w:rPr>
          <w:rFonts w:ascii="Arial" w:eastAsia="Calibri" w:hAnsi="Arial" w:cs="Calibri"/>
          <w:b/>
          <w:noProof/>
          <w:sz w:val="20"/>
          <w:szCs w:val="20"/>
        </w:rPr>
        <w:t xml:space="preserve">molható </w:t>
      </w:r>
      <w:r w:rsidR="00067715">
        <w:rPr>
          <w:rFonts w:ascii="Arial" w:eastAsia="Calibri" w:hAnsi="Arial" w:cs="Calibri"/>
          <w:b/>
          <w:noProof/>
          <w:sz w:val="20"/>
          <w:szCs w:val="20"/>
        </w:rPr>
        <w:t>összköltsége 256 5</w:t>
      </w:r>
      <w:r w:rsidR="005549D6">
        <w:rPr>
          <w:rFonts w:ascii="Arial" w:eastAsia="Calibri" w:hAnsi="Arial" w:cs="Calibri"/>
          <w:b/>
          <w:noProof/>
          <w:sz w:val="20"/>
          <w:szCs w:val="20"/>
        </w:rPr>
        <w:t>00 000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,-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Ft, a támogatás </w:t>
      </w:r>
      <w:r w:rsidR="001A3396">
        <w:rPr>
          <w:rFonts w:ascii="Arial" w:eastAsia="Calibri" w:hAnsi="Arial" w:cs="Calibri"/>
          <w:b/>
          <w:noProof/>
          <w:sz w:val="20"/>
          <w:szCs w:val="20"/>
        </w:rPr>
        <w:t xml:space="preserve">vissza nem térítendő 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>100%-os intenzitású.</w:t>
      </w:r>
    </w:p>
    <w:p w:rsidR="001F4A9A" w:rsidRPr="005E41B4" w:rsidRDefault="001F4A9A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D2AF6" w:rsidRPr="008970B6" w:rsidRDefault="00E93929" w:rsidP="00236CA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="00FD2AF6" w:rsidRPr="00DE1C9D">
        <w:rPr>
          <w:rFonts w:ascii="Arial" w:hAnsi="Arial" w:cs="Arial"/>
          <w:sz w:val="20"/>
          <w:szCs w:val="20"/>
        </w:rPr>
        <w:t>rojekt megvaló</w:t>
      </w:r>
      <w:r w:rsidR="00E7151F">
        <w:rPr>
          <w:rFonts w:ascii="Arial" w:hAnsi="Arial" w:cs="Arial"/>
          <w:sz w:val="20"/>
          <w:szCs w:val="20"/>
        </w:rPr>
        <w:t>sítás</w:t>
      </w:r>
      <w:r>
        <w:rPr>
          <w:rFonts w:ascii="Arial" w:hAnsi="Arial" w:cs="Arial"/>
          <w:sz w:val="20"/>
          <w:szCs w:val="20"/>
        </w:rPr>
        <w:t>ának</w:t>
      </w:r>
      <w:r w:rsidR="00E7151F">
        <w:rPr>
          <w:rFonts w:ascii="Arial" w:hAnsi="Arial" w:cs="Arial"/>
          <w:sz w:val="20"/>
          <w:szCs w:val="20"/>
        </w:rPr>
        <w:t xml:space="preserve"> tervezett időtartama: 2018</w:t>
      </w:r>
      <w:r w:rsidR="00FD2AF6" w:rsidRPr="00DE1C9D">
        <w:rPr>
          <w:rFonts w:ascii="Arial" w:hAnsi="Arial" w:cs="Arial"/>
          <w:sz w:val="20"/>
          <w:szCs w:val="20"/>
        </w:rPr>
        <w:t>.</w:t>
      </w:r>
      <w:r w:rsidR="00BE757A">
        <w:rPr>
          <w:rFonts w:ascii="Arial" w:hAnsi="Arial" w:cs="Arial"/>
          <w:sz w:val="20"/>
          <w:szCs w:val="20"/>
        </w:rPr>
        <w:t xml:space="preserve"> április 1</w:t>
      </w:r>
      <w:r w:rsidR="005549D6">
        <w:rPr>
          <w:rFonts w:ascii="Arial" w:hAnsi="Arial" w:cs="Arial"/>
          <w:sz w:val="20"/>
          <w:szCs w:val="20"/>
        </w:rPr>
        <w:t>. – 2020</w:t>
      </w:r>
      <w:r w:rsidR="00FD2AF6" w:rsidRPr="00DE1C9D">
        <w:rPr>
          <w:rFonts w:ascii="Arial" w:hAnsi="Arial" w:cs="Arial"/>
          <w:sz w:val="20"/>
          <w:szCs w:val="20"/>
        </w:rPr>
        <w:t xml:space="preserve">. </w:t>
      </w:r>
      <w:r w:rsidR="00FF6E6A">
        <w:rPr>
          <w:rFonts w:ascii="Arial" w:hAnsi="Arial" w:cs="Arial"/>
          <w:sz w:val="20"/>
          <w:szCs w:val="20"/>
        </w:rPr>
        <w:t>december 31</w:t>
      </w:r>
      <w:r w:rsidR="00FD2AF6" w:rsidRPr="00DE1C9D">
        <w:rPr>
          <w:rFonts w:ascii="Arial" w:hAnsi="Arial" w:cs="Arial"/>
          <w:sz w:val="20"/>
          <w:szCs w:val="20"/>
        </w:rPr>
        <w:t>.</w:t>
      </w:r>
      <w:r w:rsidR="00191F34" w:rsidRPr="00DE1C9D">
        <w:rPr>
          <w:rFonts w:ascii="Arial" w:hAnsi="Arial" w:cs="Arial"/>
          <w:sz w:val="20"/>
          <w:szCs w:val="20"/>
        </w:rPr>
        <w:t xml:space="preserve"> </w:t>
      </w:r>
    </w:p>
    <w:p w:rsidR="007E07DA" w:rsidRPr="005E41B4" w:rsidRDefault="007E07DA" w:rsidP="008970B6">
      <w:p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bookmarkStart w:id="1" w:name="_Hlk488995786"/>
    </w:p>
    <w:bookmarkEnd w:id="1"/>
    <w:p w:rsidR="007E07DA" w:rsidRDefault="007E07D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>Békéscsaba Megyei Jo</w:t>
      </w:r>
      <w:r w:rsidR="00C62D29">
        <w:rPr>
          <w:rFonts w:ascii="Arial" w:hAnsi="Arial" w:cs="Arial"/>
          <w:color w:val="000000" w:themeColor="text1"/>
          <w:sz w:val="20"/>
          <w:szCs w:val="20"/>
        </w:rPr>
        <w:t xml:space="preserve">gú Város Önkormányzata – "Önkormányzati épületek energetikai korszerűsítése" című </w:t>
      </w:r>
      <w:r w:rsidRPr="008970B6">
        <w:rPr>
          <w:rFonts w:ascii="Arial" w:hAnsi="Arial" w:cs="Arial"/>
          <w:color w:val="000000" w:themeColor="text1"/>
          <w:sz w:val="20"/>
          <w:szCs w:val="20"/>
        </w:rPr>
        <w:t>felhívásra benyújtott pályázaton nyert támoga</w:t>
      </w:r>
      <w:r w:rsidR="003B7E09">
        <w:rPr>
          <w:rFonts w:ascii="Arial" w:hAnsi="Arial" w:cs="Arial"/>
          <w:color w:val="000000" w:themeColor="text1"/>
          <w:sz w:val="20"/>
          <w:szCs w:val="20"/>
        </w:rPr>
        <w:t xml:space="preserve">tásból az alábbi fejlesztést </w:t>
      </w:r>
      <w:r w:rsidRPr="008970B6">
        <w:rPr>
          <w:rFonts w:ascii="Arial" w:hAnsi="Arial" w:cs="Arial"/>
          <w:color w:val="000000" w:themeColor="text1"/>
          <w:sz w:val="20"/>
          <w:szCs w:val="20"/>
        </w:rPr>
        <w:t>valósítja meg:</w:t>
      </w:r>
    </w:p>
    <w:p w:rsidR="0031085A" w:rsidRDefault="0031085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projekt során a </w:t>
      </w:r>
      <w:r w:rsidR="003B7E09">
        <w:rPr>
          <w:rFonts w:ascii="Arial" w:hAnsi="Arial" w:cs="Arial"/>
          <w:color w:val="000000" w:themeColor="text1"/>
          <w:sz w:val="20"/>
          <w:szCs w:val="20"/>
        </w:rPr>
        <w:t xml:space="preserve">Békéscsaba, Rózsa utca 21-23. szám alatti (Erzsébethelyi Általános Iskola telephelye)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épület </w:t>
      </w:r>
      <w:r w:rsidR="00EB1718">
        <w:rPr>
          <w:rFonts w:ascii="Arial" w:hAnsi="Arial" w:cs="Arial"/>
          <w:color w:val="000000" w:themeColor="text1"/>
          <w:sz w:val="20"/>
          <w:szCs w:val="20"/>
        </w:rPr>
        <w:t xml:space="preserve">energetikai </w:t>
      </w:r>
      <w:r>
        <w:rPr>
          <w:rFonts w:ascii="Arial" w:hAnsi="Arial" w:cs="Arial"/>
          <w:color w:val="000000" w:themeColor="text1"/>
          <w:sz w:val="20"/>
          <w:szCs w:val="20"/>
        </w:rPr>
        <w:t>felújítására kerül sor. A h</w:t>
      </w:r>
      <w:r w:rsidR="004361B5">
        <w:rPr>
          <w:rFonts w:ascii="Arial" w:hAnsi="Arial" w:cs="Arial"/>
          <w:color w:val="000000" w:themeColor="text1"/>
          <w:sz w:val="20"/>
          <w:szCs w:val="20"/>
        </w:rPr>
        <w:t>omlokzat utólagos hőszigetelése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 zárófödémek </w:t>
      </w:r>
      <w:r w:rsidR="004361B5">
        <w:rPr>
          <w:rFonts w:ascii="Arial" w:hAnsi="Arial" w:cs="Arial"/>
          <w:color w:val="000000" w:themeColor="text1"/>
          <w:sz w:val="20"/>
          <w:szCs w:val="20"/>
        </w:rPr>
        <w:t>utólagos hő-, és vízszigetelése</w:t>
      </w:r>
      <w:r>
        <w:rPr>
          <w:rFonts w:ascii="Arial" w:hAnsi="Arial" w:cs="Arial"/>
          <w:color w:val="000000" w:themeColor="text1"/>
          <w:sz w:val="20"/>
          <w:szCs w:val="20"/>
        </w:rPr>
        <w:t>, központ</w:t>
      </w:r>
      <w:r w:rsidR="004361B5">
        <w:rPr>
          <w:rFonts w:ascii="Arial" w:hAnsi="Arial" w:cs="Arial"/>
          <w:color w:val="000000" w:themeColor="text1"/>
          <w:sz w:val="20"/>
          <w:szCs w:val="20"/>
        </w:rPr>
        <w:t>i fűtésrendszer korszerűsítése,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homlokzati nyílászárók cseréjét/korsze</w:t>
      </w:r>
      <w:r w:rsidR="004361B5">
        <w:rPr>
          <w:rFonts w:ascii="Arial" w:hAnsi="Arial" w:cs="Arial"/>
          <w:color w:val="000000" w:themeColor="text1"/>
          <w:sz w:val="20"/>
          <w:szCs w:val="20"/>
        </w:rPr>
        <w:t>rűsítése történik meg a beruházás során.</w:t>
      </w:r>
    </w:p>
    <w:p w:rsidR="003B7E09" w:rsidRDefault="0031085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projekt megújuló energia hasznosító rendszer (HMKE) kiépítését tartalmazza.</w:t>
      </w:r>
    </w:p>
    <w:p w:rsidR="0031085A" w:rsidRDefault="0031085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projekt tervezése során a projektarányos aka</w:t>
      </w:r>
      <w:r w:rsidR="00A27EFC">
        <w:rPr>
          <w:rFonts w:ascii="Arial" w:hAnsi="Arial" w:cs="Arial"/>
          <w:color w:val="000000" w:themeColor="text1"/>
          <w:sz w:val="20"/>
          <w:szCs w:val="20"/>
        </w:rPr>
        <w:t xml:space="preserve">dálymentesítés valósul </w:t>
      </w:r>
      <w:r>
        <w:rPr>
          <w:rFonts w:ascii="Arial" w:hAnsi="Arial" w:cs="Arial"/>
          <w:color w:val="000000" w:themeColor="text1"/>
          <w:sz w:val="20"/>
          <w:szCs w:val="20"/>
        </w:rPr>
        <w:t>meg</w:t>
      </w:r>
      <w:r w:rsidR="00A27EFC">
        <w:rPr>
          <w:rFonts w:ascii="Arial" w:hAnsi="Arial" w:cs="Arial"/>
          <w:color w:val="000000" w:themeColor="text1"/>
          <w:sz w:val="20"/>
          <w:szCs w:val="20"/>
        </w:rPr>
        <w:t>, amely magába foglalja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az akadálymentes bejárat kialakítását, valamint az akadálymentes WC kialakítását is. A tervezés és a megvalósítás során is a környezetvédelmi és esélyegyenlőségi jogszabályok </w:t>
      </w:r>
      <w:r w:rsidR="00A044D0">
        <w:rPr>
          <w:rFonts w:ascii="Arial" w:hAnsi="Arial" w:cs="Arial"/>
          <w:color w:val="000000" w:themeColor="text1"/>
          <w:sz w:val="20"/>
          <w:szCs w:val="20"/>
        </w:rPr>
        <w:t>maradéktalanul betartásra kerülnek. A beruházás nem kirekesztő egyetlen társadalmi csoport számára sem. A projekt eredményeként a létesítmény energiaigénye csökken és ennek következtében a ÜHG – kibocsátása csökken. A projekt környezetének ökológiai állapotára és a vizek állapotára kockázatot nem jelent, klímakockázati tényezője nem lesz. A beavatkozások tervezésekor a technológia semlegesség az irányadó. A pályázó vállalja a projekt 5 éves fenntartási kötelezettségét.</w:t>
      </w:r>
    </w:p>
    <w:p w:rsidR="00EB1718" w:rsidRDefault="00EB1718" w:rsidP="00EB1718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6EF0" w:rsidRDefault="00CF6EF0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További információ kérhető: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Békéscsabai Városfejlesztési Nonprofit Kft.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 +36/66/241-791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8970B6">
          <w:rPr>
            <w:rStyle w:val="Hiperhivatkozs"/>
            <w:rFonts w:ascii="Arial" w:hAnsi="Arial" w:cs="Arial"/>
            <w:sz w:val="20"/>
            <w:szCs w:val="20"/>
          </w:rPr>
          <w:t>bcsvarosfejlesztes@bcsvarosfejlesztes.hu</w:t>
        </w:r>
      </w:hyperlink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970B6" w:rsidRPr="008970B6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842"/>
    <w:rsid w:val="0002133F"/>
    <w:rsid w:val="00067715"/>
    <w:rsid w:val="00090DC6"/>
    <w:rsid w:val="000A4366"/>
    <w:rsid w:val="000B556B"/>
    <w:rsid w:val="000C2D43"/>
    <w:rsid w:val="000F1EEC"/>
    <w:rsid w:val="00137289"/>
    <w:rsid w:val="001421E5"/>
    <w:rsid w:val="00145684"/>
    <w:rsid w:val="00173EF9"/>
    <w:rsid w:val="00191F34"/>
    <w:rsid w:val="001A3396"/>
    <w:rsid w:val="001E0912"/>
    <w:rsid w:val="001F0A71"/>
    <w:rsid w:val="001F4A9A"/>
    <w:rsid w:val="00236CA0"/>
    <w:rsid w:val="002A794E"/>
    <w:rsid w:val="002B1AA4"/>
    <w:rsid w:val="002B2912"/>
    <w:rsid w:val="00302842"/>
    <w:rsid w:val="00303068"/>
    <w:rsid w:val="0031085A"/>
    <w:rsid w:val="003A2F9B"/>
    <w:rsid w:val="003B7E09"/>
    <w:rsid w:val="003D49CE"/>
    <w:rsid w:val="003E01D1"/>
    <w:rsid w:val="003F3BBC"/>
    <w:rsid w:val="004361B5"/>
    <w:rsid w:val="004E0076"/>
    <w:rsid w:val="005454FA"/>
    <w:rsid w:val="005549D6"/>
    <w:rsid w:val="005678F4"/>
    <w:rsid w:val="005A295A"/>
    <w:rsid w:val="005E41B4"/>
    <w:rsid w:val="005E644C"/>
    <w:rsid w:val="00604F84"/>
    <w:rsid w:val="006463A4"/>
    <w:rsid w:val="006D3E0C"/>
    <w:rsid w:val="00727DFC"/>
    <w:rsid w:val="007D664A"/>
    <w:rsid w:val="007E05D5"/>
    <w:rsid w:val="007E07DA"/>
    <w:rsid w:val="0086221E"/>
    <w:rsid w:val="008907C8"/>
    <w:rsid w:val="008970B6"/>
    <w:rsid w:val="00920DF7"/>
    <w:rsid w:val="00940441"/>
    <w:rsid w:val="009C3B59"/>
    <w:rsid w:val="00A044D0"/>
    <w:rsid w:val="00A27EFC"/>
    <w:rsid w:val="00A42868"/>
    <w:rsid w:val="00B06239"/>
    <w:rsid w:val="00B124E1"/>
    <w:rsid w:val="00B26853"/>
    <w:rsid w:val="00B27728"/>
    <w:rsid w:val="00B320B7"/>
    <w:rsid w:val="00B91082"/>
    <w:rsid w:val="00BB3976"/>
    <w:rsid w:val="00BC04C7"/>
    <w:rsid w:val="00BE757A"/>
    <w:rsid w:val="00BF30A9"/>
    <w:rsid w:val="00C62D29"/>
    <w:rsid w:val="00C71DBD"/>
    <w:rsid w:val="00CE5E73"/>
    <w:rsid w:val="00CF6EF0"/>
    <w:rsid w:val="00D463F1"/>
    <w:rsid w:val="00D847F4"/>
    <w:rsid w:val="00D87A1A"/>
    <w:rsid w:val="00D93F0E"/>
    <w:rsid w:val="00DA61AB"/>
    <w:rsid w:val="00DE1C9D"/>
    <w:rsid w:val="00E251B3"/>
    <w:rsid w:val="00E36742"/>
    <w:rsid w:val="00E44C0E"/>
    <w:rsid w:val="00E7151F"/>
    <w:rsid w:val="00E72954"/>
    <w:rsid w:val="00E93929"/>
    <w:rsid w:val="00EB1718"/>
    <w:rsid w:val="00EB3990"/>
    <w:rsid w:val="00EE3286"/>
    <w:rsid w:val="00F136C0"/>
    <w:rsid w:val="00F97961"/>
    <w:rsid w:val="00FD2AF6"/>
    <w:rsid w:val="00FD6761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F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varosfejlesztes@bcsvarosfejleszte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88CC-1FEA-4F93-8DC4-8C6366E5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Csabai Mérleg</cp:lastModifiedBy>
  <cp:revision>3</cp:revision>
  <cp:lastPrinted>2018-06-05T07:09:00Z</cp:lastPrinted>
  <dcterms:created xsi:type="dcterms:W3CDTF">2018-06-12T14:57:00Z</dcterms:created>
  <dcterms:modified xsi:type="dcterms:W3CDTF">2018-07-11T10:34:00Z</dcterms:modified>
</cp:coreProperties>
</file>