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DA61AB" w:rsidRDefault="00DA61AB">
      <w:pP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</w:pPr>
    </w:p>
    <w:p w:rsidR="00302842" w:rsidRPr="008970B6" w:rsidRDefault="00C71DBD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2018/06/</w:t>
      </w:r>
      <w:r w:rsidR="004D2311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12</w:t>
      </w:r>
      <w:bookmarkStart w:id="0" w:name="_GoBack"/>
      <w:bookmarkEnd w:id="0"/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A B</w:t>
      </w:r>
      <w:r w:rsidR="005549D6">
        <w:rPr>
          <w:rFonts w:ascii="Arial" w:eastAsia="Calibri" w:hAnsi="Arial" w:cs="Calibri"/>
          <w:b/>
          <w:caps/>
          <w:noProof/>
          <w:sz w:val="20"/>
          <w:szCs w:val="20"/>
        </w:rPr>
        <w:t>ékés</w:t>
      </w:r>
      <w:r w:rsidR="005678F4">
        <w:rPr>
          <w:rFonts w:ascii="Arial" w:eastAsia="Calibri" w:hAnsi="Arial" w:cs="Calibri"/>
          <w:b/>
          <w:caps/>
          <w:noProof/>
          <w:sz w:val="20"/>
          <w:szCs w:val="20"/>
        </w:rPr>
        <w:t>cs</w:t>
      </w:r>
      <w:r w:rsidR="00897A87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aba Megyei Jogú város Polgármesteri hivatala (Békéscsaba, Szent istván tér 7.) és békéscsaba, szabadság tér 9. szám alatti 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önkormányzati épület</w:t>
      </w:r>
      <w:r w:rsidR="00897A87">
        <w:rPr>
          <w:rFonts w:ascii="Arial" w:eastAsia="Calibri" w:hAnsi="Arial" w:cs="Calibri"/>
          <w:b/>
          <w:caps/>
          <w:noProof/>
          <w:sz w:val="20"/>
          <w:szCs w:val="20"/>
        </w:rPr>
        <w:t>ek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 energetikai korszerűsítése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2A794E">
        <w:rPr>
          <w:rFonts w:ascii="Arial" w:eastAsia="Calibri" w:hAnsi="Arial" w:cs="Calibri"/>
          <w:b/>
          <w:noProof/>
          <w:sz w:val="20"/>
          <w:szCs w:val="20"/>
        </w:rPr>
        <w:t>6.5.1-16-BC1-2017</w:t>
      </w:r>
      <w:r w:rsidR="00897A87">
        <w:rPr>
          <w:rFonts w:ascii="Arial" w:eastAsia="Calibri" w:hAnsi="Arial" w:cs="Calibri"/>
          <w:b/>
          <w:noProof/>
          <w:sz w:val="20"/>
          <w:szCs w:val="20"/>
        </w:rPr>
        <w:t>-00011</w:t>
      </w:r>
    </w:p>
    <w:p w:rsidR="00DE1C9D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Békéscsaba Megyei Jogú Város Önkormányzata a projektet a Terület- és Településfejlesztési Operatív P</w:t>
      </w:r>
      <w:r w:rsidR="009112B7">
        <w:rPr>
          <w:rFonts w:ascii="Arial" w:eastAsia="Calibri" w:hAnsi="Arial" w:cs="Calibri"/>
          <w:b/>
          <w:noProof/>
          <w:sz w:val="20"/>
          <w:szCs w:val="20"/>
        </w:rPr>
        <w:t xml:space="preserve">rogram keretében valósítja meg, melynek célja </w:t>
      </w:r>
      <w:r w:rsidR="006F59B5">
        <w:rPr>
          <w:rFonts w:ascii="Arial" w:eastAsia="Calibri" w:hAnsi="Arial" w:cs="Calibri"/>
          <w:b/>
          <w:noProof/>
          <w:sz w:val="20"/>
          <w:szCs w:val="20"/>
        </w:rPr>
        <w:t>a Békéscsaba Megyei Jogú Város P</w:t>
      </w:r>
      <w:r w:rsidR="009112B7">
        <w:rPr>
          <w:rFonts w:ascii="Arial" w:eastAsia="Calibri" w:hAnsi="Arial" w:cs="Calibri"/>
          <w:b/>
          <w:noProof/>
          <w:sz w:val="20"/>
          <w:szCs w:val="20"/>
        </w:rPr>
        <w:t>olgármesteri Hivatala és a Békéscsaba, Szabadság tér 9. szám alatti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 xml:space="preserve"> </w:t>
      </w:r>
      <w:r w:rsidR="0002133F">
        <w:rPr>
          <w:rFonts w:ascii="Arial" w:eastAsia="Calibri" w:hAnsi="Arial" w:cs="Calibri"/>
          <w:b/>
          <w:noProof/>
          <w:sz w:val="20"/>
          <w:szCs w:val="20"/>
        </w:rPr>
        <w:t xml:space="preserve">önkormányzati </w:t>
      </w:r>
      <w:r w:rsidR="005678F4">
        <w:rPr>
          <w:rFonts w:ascii="Arial" w:eastAsia="Calibri" w:hAnsi="Arial" w:cs="Calibri"/>
          <w:b/>
          <w:noProof/>
          <w:sz w:val="20"/>
          <w:szCs w:val="20"/>
        </w:rPr>
        <w:t>intézmény</w:t>
      </w:r>
      <w:r w:rsidR="009112B7">
        <w:rPr>
          <w:rFonts w:ascii="Arial" w:eastAsia="Calibri" w:hAnsi="Arial" w:cs="Calibri"/>
          <w:b/>
          <w:noProof/>
          <w:sz w:val="20"/>
          <w:szCs w:val="20"/>
        </w:rPr>
        <w:t>ek</w:t>
      </w:r>
      <w:r w:rsidR="005678F4">
        <w:rPr>
          <w:rFonts w:ascii="Arial" w:eastAsia="Calibri" w:hAnsi="Arial" w:cs="Calibri"/>
          <w:b/>
          <w:noProof/>
          <w:sz w:val="20"/>
          <w:szCs w:val="20"/>
        </w:rPr>
        <w:t xml:space="preserve"> </w:t>
      </w:r>
      <w:r w:rsidR="00C62D29">
        <w:rPr>
          <w:rFonts w:ascii="Arial" w:eastAsia="Calibri" w:hAnsi="Arial" w:cs="Calibri"/>
          <w:b/>
          <w:noProof/>
          <w:sz w:val="20"/>
          <w:szCs w:val="20"/>
        </w:rPr>
        <w:t>hatékonyabb energia gazdálkodása.</w:t>
      </w:r>
    </w:p>
    <w:p w:rsidR="00C62D29" w:rsidRDefault="00C62D29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6CA0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 xml:space="preserve">molható </w:t>
      </w:r>
      <w:r w:rsidR="00897A87">
        <w:rPr>
          <w:rFonts w:ascii="Arial" w:eastAsia="Calibri" w:hAnsi="Arial" w:cs="Calibri"/>
          <w:b/>
          <w:noProof/>
          <w:sz w:val="20"/>
          <w:szCs w:val="20"/>
        </w:rPr>
        <w:t>összköltsége 291 0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 </w:t>
      </w:r>
      <w:r w:rsidR="00204BCD">
        <w:rPr>
          <w:rFonts w:ascii="Arial" w:eastAsia="Calibri" w:hAnsi="Arial" w:cs="Calibri"/>
          <w:b/>
          <w:noProof/>
          <w:sz w:val="20"/>
          <w:szCs w:val="20"/>
        </w:rPr>
        <w:t xml:space="preserve">vissza nem térítendő 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>100%-os intenzitású.</w:t>
      </w:r>
    </w:p>
    <w:p w:rsidR="001F4A9A" w:rsidRPr="005E41B4" w:rsidRDefault="001F4A9A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2AF6" w:rsidRPr="008970B6" w:rsidRDefault="00E93929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</w:t>
      </w:r>
      <w:r w:rsidR="00E7151F">
        <w:rPr>
          <w:rFonts w:ascii="Arial" w:hAnsi="Arial" w:cs="Arial"/>
          <w:sz w:val="20"/>
          <w:szCs w:val="20"/>
        </w:rPr>
        <w:t>sítás</w:t>
      </w:r>
      <w:r>
        <w:rPr>
          <w:rFonts w:ascii="Arial" w:hAnsi="Arial" w:cs="Arial"/>
          <w:sz w:val="20"/>
          <w:szCs w:val="20"/>
        </w:rPr>
        <w:t>ának</w:t>
      </w:r>
      <w:r w:rsidR="00E7151F">
        <w:rPr>
          <w:rFonts w:ascii="Arial" w:hAnsi="Arial" w:cs="Arial"/>
          <w:sz w:val="20"/>
          <w:szCs w:val="20"/>
        </w:rPr>
        <w:t xml:space="preserve"> tervezett időtartama: 2018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897A87">
        <w:rPr>
          <w:rFonts w:ascii="Arial" w:hAnsi="Arial" w:cs="Arial"/>
          <w:sz w:val="20"/>
          <w:szCs w:val="20"/>
        </w:rPr>
        <w:t xml:space="preserve"> május</w:t>
      </w:r>
      <w:r w:rsidR="00BE757A">
        <w:rPr>
          <w:rFonts w:ascii="Arial" w:hAnsi="Arial" w:cs="Arial"/>
          <w:sz w:val="20"/>
          <w:szCs w:val="20"/>
        </w:rPr>
        <w:t xml:space="preserve"> 1</w:t>
      </w:r>
      <w:r w:rsidR="005549D6">
        <w:rPr>
          <w:rFonts w:ascii="Arial" w:hAnsi="Arial" w:cs="Arial"/>
          <w:sz w:val="20"/>
          <w:szCs w:val="20"/>
        </w:rPr>
        <w:t>. – 2020</w:t>
      </w:r>
      <w:r w:rsidR="00FD2AF6" w:rsidRPr="00DE1C9D">
        <w:rPr>
          <w:rFonts w:ascii="Arial" w:hAnsi="Arial" w:cs="Arial"/>
          <w:sz w:val="20"/>
          <w:szCs w:val="20"/>
        </w:rPr>
        <w:t xml:space="preserve">. </w:t>
      </w:r>
      <w:r w:rsidR="00FF6E6A">
        <w:rPr>
          <w:rFonts w:ascii="Arial" w:hAnsi="Arial" w:cs="Arial"/>
          <w:sz w:val="20"/>
          <w:szCs w:val="20"/>
        </w:rPr>
        <w:t>december 31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8970B6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488995786"/>
    </w:p>
    <w:bookmarkEnd w:id="1"/>
    <w:p w:rsidR="007E07DA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</w:t>
      </w:r>
      <w:r w:rsidR="00C62D29">
        <w:rPr>
          <w:rFonts w:ascii="Arial" w:hAnsi="Arial" w:cs="Arial"/>
          <w:color w:val="000000" w:themeColor="text1"/>
          <w:sz w:val="20"/>
          <w:szCs w:val="20"/>
        </w:rPr>
        <w:t xml:space="preserve">gú Város Önkormányzata – "Önkormányzati épületek energetikai korszerűsítése" című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felhívásra benyújtott pályázaton nyert támoga</w:t>
      </w:r>
      <w:r w:rsidR="003B7E09">
        <w:rPr>
          <w:rFonts w:ascii="Arial" w:hAnsi="Arial" w:cs="Arial"/>
          <w:color w:val="000000" w:themeColor="text1"/>
          <w:sz w:val="20"/>
          <w:szCs w:val="20"/>
        </w:rPr>
        <w:t xml:space="preserve">tásból az alábbi fejlesztést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valósítja meg:</w:t>
      </w:r>
    </w:p>
    <w:p w:rsidR="0031085A" w:rsidRDefault="004A176F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535E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Békéscsaba Megyei Jogú Város Polgármesteri Hivatala (Békéscsaba, Szent István tér 7.) </w:t>
      </w:r>
      <w:r w:rsidR="00A535E9" w:rsidRPr="00A535E9">
        <w:rPr>
          <w:rFonts w:ascii="Arial" w:hAnsi="Arial" w:cs="Arial"/>
          <w:color w:val="000000" w:themeColor="text1"/>
          <w:sz w:val="20"/>
          <w:szCs w:val="20"/>
          <w:u w:val="single"/>
        </w:rPr>
        <w:t>épület:</w:t>
      </w:r>
    </w:p>
    <w:p w:rsidR="003B7E09" w:rsidRDefault="00A535E9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35E9">
        <w:rPr>
          <w:rFonts w:ascii="Arial" w:hAnsi="Arial" w:cs="Arial"/>
          <w:color w:val="000000" w:themeColor="text1"/>
          <w:sz w:val="20"/>
          <w:szCs w:val="20"/>
        </w:rPr>
        <w:t>Az épület műemléki védettség alatt áll.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beruházás során megtörténik a záró</w:t>
      </w:r>
      <w:r w:rsidR="007A5A96">
        <w:rPr>
          <w:rFonts w:ascii="Arial" w:hAnsi="Arial" w:cs="Arial"/>
          <w:color w:val="000000" w:themeColor="text1"/>
          <w:sz w:val="20"/>
          <w:szCs w:val="20"/>
        </w:rPr>
        <w:t xml:space="preserve">födém utólagos hőszigetelése és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központi fűtésrendszer korszerűsítése. </w:t>
      </w:r>
      <w:r w:rsidR="0031085A">
        <w:rPr>
          <w:rFonts w:ascii="Arial" w:hAnsi="Arial" w:cs="Arial"/>
          <w:color w:val="000000" w:themeColor="text1"/>
          <w:sz w:val="20"/>
          <w:szCs w:val="20"/>
        </w:rPr>
        <w:t xml:space="preserve">A projekt megújuló </w:t>
      </w:r>
      <w:proofErr w:type="gramStart"/>
      <w:r w:rsidR="0031085A">
        <w:rPr>
          <w:rFonts w:ascii="Arial" w:hAnsi="Arial" w:cs="Arial"/>
          <w:color w:val="000000" w:themeColor="text1"/>
          <w:sz w:val="20"/>
          <w:szCs w:val="20"/>
        </w:rPr>
        <w:t>energia hasznosító</w:t>
      </w:r>
      <w:proofErr w:type="gramEnd"/>
      <w:r w:rsidR="0031085A">
        <w:rPr>
          <w:rFonts w:ascii="Arial" w:hAnsi="Arial" w:cs="Arial"/>
          <w:color w:val="000000" w:themeColor="text1"/>
          <w:sz w:val="20"/>
          <w:szCs w:val="20"/>
        </w:rPr>
        <w:t xml:space="preserve"> rendszer (HMKE) kiépítését tartalmazza.</w:t>
      </w:r>
    </w:p>
    <w:p w:rsidR="00F86AFF" w:rsidRDefault="00F86AFF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86AFF">
        <w:rPr>
          <w:rFonts w:ascii="Arial" w:hAnsi="Arial" w:cs="Arial"/>
          <w:color w:val="000000" w:themeColor="text1"/>
          <w:sz w:val="20"/>
          <w:szCs w:val="20"/>
          <w:u w:val="single"/>
        </w:rPr>
        <w:t>Szabadság tér 9. szám alatti épület:</w:t>
      </w:r>
    </w:p>
    <w:p w:rsidR="00D5469C" w:rsidRDefault="00D5469C" w:rsidP="00D546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projekt </w:t>
      </w:r>
      <w:r w:rsidR="00F86AFF" w:rsidRPr="00F86AFF">
        <w:rPr>
          <w:rFonts w:ascii="Arial" w:hAnsi="Arial" w:cs="Arial"/>
          <w:color w:val="000000" w:themeColor="text1"/>
          <w:sz w:val="20"/>
          <w:szCs w:val="20"/>
        </w:rPr>
        <w:t>során</w:t>
      </w:r>
      <w:r w:rsidR="00F86AFF">
        <w:rPr>
          <w:rFonts w:ascii="Arial" w:hAnsi="Arial" w:cs="Arial"/>
          <w:color w:val="000000" w:themeColor="text1"/>
          <w:sz w:val="20"/>
          <w:szCs w:val="20"/>
        </w:rPr>
        <w:t xml:space="preserve"> a homlokzat utólagos hőszigetelése, a zárófödémek utólagos hő-, és vízszigetelése, a központi fűtésrendszer korszerűsítése, homlokzati nyílászárók cseréje/korszerűsítése valósul meg.</w:t>
      </w:r>
      <w:r w:rsidRPr="00D546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projekt megújuló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energia hasznosító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rendszer (HMKE) kiépítését tartalmazza.</w:t>
      </w:r>
    </w:p>
    <w:p w:rsidR="00F86AFF" w:rsidRPr="00F86AFF" w:rsidRDefault="00F86AFF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085A" w:rsidRDefault="0031085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projekt tervezése során a projektarányos aka</w:t>
      </w:r>
      <w:r w:rsidR="00A27EFC">
        <w:rPr>
          <w:rFonts w:ascii="Arial" w:hAnsi="Arial" w:cs="Arial"/>
          <w:color w:val="000000" w:themeColor="text1"/>
          <w:sz w:val="20"/>
          <w:szCs w:val="20"/>
        </w:rPr>
        <w:t xml:space="preserve">dálymentesítés valósul </w:t>
      </w:r>
      <w:r>
        <w:rPr>
          <w:rFonts w:ascii="Arial" w:hAnsi="Arial" w:cs="Arial"/>
          <w:color w:val="000000" w:themeColor="text1"/>
          <w:sz w:val="20"/>
          <w:szCs w:val="20"/>
        </w:rPr>
        <w:t>meg</w:t>
      </w:r>
      <w:r w:rsidR="00A27EFC">
        <w:rPr>
          <w:rFonts w:ascii="Arial" w:hAnsi="Arial" w:cs="Arial"/>
          <w:color w:val="000000" w:themeColor="text1"/>
          <w:sz w:val="20"/>
          <w:szCs w:val="20"/>
        </w:rPr>
        <w:t>, amely magába foglalja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az akadálymentes bejárat kialakítását, valamint az akadálymentes WC kialakítását is. A tervezés és a megvalósítás során is a környezetvédelmi és esélyegyenlőségi jogszabályok </w:t>
      </w:r>
      <w:r w:rsidR="00A044D0">
        <w:rPr>
          <w:rFonts w:ascii="Arial" w:hAnsi="Arial" w:cs="Arial"/>
          <w:color w:val="000000" w:themeColor="text1"/>
          <w:sz w:val="20"/>
          <w:szCs w:val="20"/>
        </w:rPr>
        <w:t xml:space="preserve">maradéktalanul </w:t>
      </w:r>
      <w:proofErr w:type="gramStart"/>
      <w:r w:rsidR="00A044D0">
        <w:rPr>
          <w:rFonts w:ascii="Arial" w:hAnsi="Arial" w:cs="Arial"/>
          <w:color w:val="000000" w:themeColor="text1"/>
          <w:sz w:val="20"/>
          <w:szCs w:val="20"/>
        </w:rPr>
        <w:t>betartásra</w:t>
      </w:r>
      <w:proofErr w:type="gramEnd"/>
      <w:r w:rsidR="00A044D0">
        <w:rPr>
          <w:rFonts w:ascii="Arial" w:hAnsi="Arial" w:cs="Arial"/>
          <w:color w:val="000000" w:themeColor="text1"/>
          <w:sz w:val="20"/>
          <w:szCs w:val="20"/>
        </w:rPr>
        <w:t xml:space="preserve"> kerülnek. A beruházás nem kirekesztő egyetlen társadalmi csoport számára sem. A projekt eredményeként a létesítmény</w:t>
      </w:r>
      <w:r w:rsidR="008262F6">
        <w:rPr>
          <w:rFonts w:ascii="Arial" w:hAnsi="Arial" w:cs="Arial"/>
          <w:color w:val="000000" w:themeColor="text1"/>
          <w:sz w:val="20"/>
          <w:szCs w:val="20"/>
        </w:rPr>
        <w:t>ek</w:t>
      </w:r>
      <w:r w:rsidR="00A044D0">
        <w:rPr>
          <w:rFonts w:ascii="Arial" w:hAnsi="Arial" w:cs="Arial"/>
          <w:color w:val="000000" w:themeColor="text1"/>
          <w:sz w:val="20"/>
          <w:szCs w:val="20"/>
        </w:rPr>
        <w:t xml:space="preserve"> energiaigénye csökken és ennek k</w:t>
      </w:r>
      <w:r w:rsidR="0014091B">
        <w:rPr>
          <w:rFonts w:ascii="Arial" w:hAnsi="Arial" w:cs="Arial"/>
          <w:color w:val="000000" w:themeColor="text1"/>
          <w:sz w:val="20"/>
          <w:szCs w:val="20"/>
        </w:rPr>
        <w:t xml:space="preserve">övetkeztében </w:t>
      </w:r>
      <w:proofErr w:type="gramStart"/>
      <w:r w:rsidR="0014091B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14091B">
        <w:rPr>
          <w:rFonts w:ascii="Arial" w:hAnsi="Arial" w:cs="Arial"/>
          <w:color w:val="000000" w:themeColor="text1"/>
          <w:sz w:val="20"/>
          <w:szCs w:val="20"/>
        </w:rPr>
        <w:t xml:space="preserve"> ÜHG – kibocsátás</w:t>
      </w:r>
      <w:r w:rsidR="00A044D0">
        <w:rPr>
          <w:rFonts w:ascii="Arial" w:hAnsi="Arial" w:cs="Arial"/>
          <w:color w:val="000000" w:themeColor="text1"/>
          <w:sz w:val="20"/>
          <w:szCs w:val="20"/>
        </w:rPr>
        <w:t xml:space="preserve"> csökken. A projekt környezetének ökológiai állapotára és a vizek állapotára kockázatot nem jelent, </w:t>
      </w:r>
      <w:proofErr w:type="gramStart"/>
      <w:r w:rsidR="00A044D0">
        <w:rPr>
          <w:rFonts w:ascii="Arial" w:hAnsi="Arial" w:cs="Arial"/>
          <w:color w:val="000000" w:themeColor="text1"/>
          <w:sz w:val="20"/>
          <w:szCs w:val="20"/>
        </w:rPr>
        <w:t>klímakockázati</w:t>
      </w:r>
      <w:proofErr w:type="gramEnd"/>
      <w:r w:rsidR="00A044D0">
        <w:rPr>
          <w:rFonts w:ascii="Arial" w:hAnsi="Arial" w:cs="Arial"/>
          <w:color w:val="000000" w:themeColor="text1"/>
          <w:sz w:val="20"/>
          <w:szCs w:val="20"/>
        </w:rPr>
        <w:t xml:space="preserve"> tényezője nem lesz. A beavatkozások tervezésekor a technológia semlegesség az irányadó. A pályázó vállalja a projekt 5 éves fenntartási kötelezettségét.</w:t>
      </w: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6EF0" w:rsidRDefault="00CF6EF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842"/>
    <w:rsid w:val="0002133F"/>
    <w:rsid w:val="00067715"/>
    <w:rsid w:val="00090DC6"/>
    <w:rsid w:val="000A4366"/>
    <w:rsid w:val="000B556B"/>
    <w:rsid w:val="000C2D43"/>
    <w:rsid w:val="000F1EEC"/>
    <w:rsid w:val="00137289"/>
    <w:rsid w:val="0014091B"/>
    <w:rsid w:val="001421E5"/>
    <w:rsid w:val="00145684"/>
    <w:rsid w:val="00173EF9"/>
    <w:rsid w:val="00191F34"/>
    <w:rsid w:val="001921BB"/>
    <w:rsid w:val="001E0912"/>
    <w:rsid w:val="001F4A9A"/>
    <w:rsid w:val="00204BCD"/>
    <w:rsid w:val="00236CA0"/>
    <w:rsid w:val="00284B24"/>
    <w:rsid w:val="002A794E"/>
    <w:rsid w:val="002B1AA4"/>
    <w:rsid w:val="002B2912"/>
    <w:rsid w:val="00302842"/>
    <w:rsid w:val="00303068"/>
    <w:rsid w:val="0031085A"/>
    <w:rsid w:val="003A2F9B"/>
    <w:rsid w:val="003B7E09"/>
    <w:rsid w:val="003D49CE"/>
    <w:rsid w:val="003E01D1"/>
    <w:rsid w:val="003F3BBC"/>
    <w:rsid w:val="004361B5"/>
    <w:rsid w:val="004A176F"/>
    <w:rsid w:val="004D2311"/>
    <w:rsid w:val="005454FA"/>
    <w:rsid w:val="005549D6"/>
    <w:rsid w:val="005678F4"/>
    <w:rsid w:val="005A295A"/>
    <w:rsid w:val="005E41B4"/>
    <w:rsid w:val="005E644C"/>
    <w:rsid w:val="00604F84"/>
    <w:rsid w:val="006463A4"/>
    <w:rsid w:val="006D3E0C"/>
    <w:rsid w:val="006F59B5"/>
    <w:rsid w:val="00727DFC"/>
    <w:rsid w:val="007A5A96"/>
    <w:rsid w:val="007C6FE0"/>
    <w:rsid w:val="007D664A"/>
    <w:rsid w:val="007E05D5"/>
    <w:rsid w:val="007E07DA"/>
    <w:rsid w:val="008262F6"/>
    <w:rsid w:val="0086221E"/>
    <w:rsid w:val="008907C8"/>
    <w:rsid w:val="008970B6"/>
    <w:rsid w:val="00897A87"/>
    <w:rsid w:val="009112B7"/>
    <w:rsid w:val="00920DF7"/>
    <w:rsid w:val="00940441"/>
    <w:rsid w:val="009C3B59"/>
    <w:rsid w:val="00A044D0"/>
    <w:rsid w:val="00A27EFC"/>
    <w:rsid w:val="00A42868"/>
    <w:rsid w:val="00A52BC9"/>
    <w:rsid w:val="00A535E9"/>
    <w:rsid w:val="00B06239"/>
    <w:rsid w:val="00B124E1"/>
    <w:rsid w:val="00B26853"/>
    <w:rsid w:val="00B274E2"/>
    <w:rsid w:val="00B320B7"/>
    <w:rsid w:val="00B91082"/>
    <w:rsid w:val="00BB3976"/>
    <w:rsid w:val="00BC04C7"/>
    <w:rsid w:val="00BE757A"/>
    <w:rsid w:val="00BF30A9"/>
    <w:rsid w:val="00C62D29"/>
    <w:rsid w:val="00C71DBD"/>
    <w:rsid w:val="00CF6EF0"/>
    <w:rsid w:val="00D463F1"/>
    <w:rsid w:val="00D5469C"/>
    <w:rsid w:val="00D847F4"/>
    <w:rsid w:val="00D87A1A"/>
    <w:rsid w:val="00DA61AB"/>
    <w:rsid w:val="00DE1C9D"/>
    <w:rsid w:val="00E251B3"/>
    <w:rsid w:val="00E36742"/>
    <w:rsid w:val="00E44C0E"/>
    <w:rsid w:val="00E7151F"/>
    <w:rsid w:val="00E72954"/>
    <w:rsid w:val="00E93929"/>
    <w:rsid w:val="00EB3990"/>
    <w:rsid w:val="00ED5EA1"/>
    <w:rsid w:val="00EE3286"/>
    <w:rsid w:val="00F136C0"/>
    <w:rsid w:val="00F86AFF"/>
    <w:rsid w:val="00F97961"/>
    <w:rsid w:val="00FD2AF6"/>
    <w:rsid w:val="00FD6761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65EF-837E-49F9-B58F-191EEC3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3</cp:revision>
  <cp:lastPrinted>2018-06-05T08:55:00Z</cp:lastPrinted>
  <dcterms:created xsi:type="dcterms:W3CDTF">2018-06-12T14:57:00Z</dcterms:created>
  <dcterms:modified xsi:type="dcterms:W3CDTF">2018-07-11T10:38:00Z</dcterms:modified>
</cp:coreProperties>
</file>